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47" w:rsidRDefault="00807847" w:rsidP="0080784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 клас</w:t>
      </w:r>
    </w:p>
    <w:p w:rsidR="00807847" w:rsidRDefault="00807847" w:rsidP="0080784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82DBD">
        <w:rPr>
          <w:rFonts w:ascii="Times New Roman" w:hAnsi="Times New Roman"/>
          <w:sz w:val="24"/>
          <w:szCs w:val="24"/>
          <w:lang w:val="uk-UA"/>
        </w:rPr>
        <w:t xml:space="preserve">агати; амулети [ювелірні вироби]; анкери годинникові; атомні годинники; барабани годинникові; браслети [ювелірні вироби]; браслети для наручних годинників; браслети з вишитого текстилю [ювелірні вироби]; брошки [ювелірні вироби]; будильники; втяжні кільця для ключів; втяжні ланцюжки для ключів; гагат необроблений або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напівоброблений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; годинники; годинники [настільні, баштові, настінні]; годинники електричні; годинникові ланцюжки; годинникові механізми; годинникові пружини; годинникові скельця; діаманти; дорогоцінне каміння; дріт з дорогоцінних металів [ювелірні вироби]; жетони мідні; запонки; застібки для ювелірних виробів; затискачі для краваток; зливки дорогоцінних металів; значки з дорогоцінних металів; золоті нитки [ювелірні вироби]; золото необроблене або коване; іридій; каблучки [ювелірні вироби]; кабошони; католицькі чотки; кільця для ключів [кільця рознімні з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брелоками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 або декоративними маячками]; кільця для ключів рознімні з дорогоцінних металів; комплектуючі деталі та матеріали для ювелірних виробів; контрольні годинники; корпуси годинників; корпуси наручних годинників [частини наручних годинників]; ланцюжки [ювелірні вироби]; ланцюжки для ключів [кільця рознімні з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брелоками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 або декоративними маячками]; маятники годинникові; медалі; медальйони [ювелірні вироби]; метали дорогоцінні необроблені або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напівоброблені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місбаха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 [чотки]; монети; намиста [ювелірні вироби]; намистини для виготовляння ювелірних виробів; намисто із спресованого бурштину;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напівдорогоцінне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 каміння; наручні годинники; нитки з дорогоцінних металів [ювелірні вироби]; олівін [дорогоцінний камінь]; осмій; паладій;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перидот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; перли [ювелірні вироби]; підвіски для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кілець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 ключів; підвіски для ланцюжків ключів; платина; погруддя з дорогоцінних металів; подарункові коробки для наручних годинників; подарункові коробки для ювелірних виробів; прикраси з гагату; прикрашальні шпильки; пряжа срібна; родій; розп'яття з дорогоцінних металів, крім ювелірних прикрас; розп'яття як ювелірні прикраси; рутеній; рухомі деталі для механізмів годинників; секундоміри [з зупинником]; сережки; скриньки для ювелірних виробів; скриньки з дорогоцінних металів; сонячні годинники; сплави дорогоцінних металів; срібло необроблене або коване; срібні нитки [ювелірні вироби]; статуетки з дорогоцінних металів; статуї з дорогоцінних металів; стрази [біжутерія]; стрілки годинників; стрілки наручних годинників; твори мистецтва з дорогоцінних металів; фігурки з дорогоцінних металів; футляри, що згортаються, для ювелірних виробів; християнські чотки; хронографи [годинники]; хронометри; хронометричні прилади; хроноскопи; циферблати годинникові; шпильки [ювелірні вироби]; шпильки для капелюхів ювелірні; шпильки для краваток; шпінелі [дорогоцінне каміння]; ювелірні вироби; ювелірні вироби з жовтого бурштину; ювелірні вироби з </w:t>
      </w:r>
      <w:proofErr w:type="spellStart"/>
      <w:r w:rsidRPr="00982DBD">
        <w:rPr>
          <w:rFonts w:ascii="Times New Roman" w:hAnsi="Times New Roman"/>
          <w:sz w:val="24"/>
          <w:szCs w:val="24"/>
          <w:lang w:val="uk-UA"/>
        </w:rPr>
        <w:t>клуазоне</w:t>
      </w:r>
      <w:proofErr w:type="spellEnd"/>
      <w:r w:rsidRPr="00982DBD">
        <w:rPr>
          <w:rFonts w:ascii="Times New Roman" w:hAnsi="Times New Roman"/>
          <w:sz w:val="24"/>
          <w:szCs w:val="24"/>
          <w:lang w:val="uk-UA"/>
        </w:rPr>
        <w:t xml:space="preserve">; ювелірні вироби зі слонової кістки; ювелірні підвіски; ювелірні прикраси для взуття; ювелірні прикраси для </w:t>
      </w:r>
      <w:r>
        <w:rPr>
          <w:rFonts w:ascii="Times New Roman" w:hAnsi="Times New Roman"/>
          <w:sz w:val="24"/>
          <w:szCs w:val="24"/>
          <w:lang w:val="uk-UA"/>
        </w:rPr>
        <w:t>капелюхів.</w:t>
      </w:r>
    </w:p>
    <w:p w:rsidR="007079A9" w:rsidRPr="00807847" w:rsidRDefault="007079A9" w:rsidP="00807847">
      <w:pPr>
        <w:rPr>
          <w:lang w:val="uk-UA"/>
        </w:rPr>
      </w:pPr>
      <w:bookmarkStart w:id="0" w:name="_GoBack"/>
      <w:bookmarkEnd w:id="0"/>
    </w:p>
    <w:sectPr w:rsidR="007079A9" w:rsidRPr="00807847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0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2021-01-14T14:33:00Z</dcterms:modified>
</cp:coreProperties>
</file>