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57428" w:rsidP="002574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 клас</w:t>
      </w:r>
      <w:bookmarkStart w:id="0" w:name="_GoBack"/>
      <w:bookmarkEnd w:id="0"/>
    </w:p>
    <w:p w:rsidR="00257428" w:rsidRPr="00257428" w:rsidRDefault="00257428" w:rsidP="002574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7428">
        <w:rPr>
          <w:rFonts w:ascii="Times New Roman" w:hAnsi="Times New Roman" w:cs="Times New Roman"/>
          <w:sz w:val="24"/>
          <w:szCs w:val="24"/>
          <w:lang w:val="uk-UA"/>
        </w:rPr>
        <w:t>банти галантерейні; банти для волосся; блочки взуттєві; бобіни для утримування вишивальних шовкових або вовняних ниток [не частини машин]; брошки [аксесуари одягу];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в'язальні; гачки для взуття;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емблеми [нагрудні значки] декоративні; заколки для волосся; заколки-невидимки для волосся; застібки взуттєві; застібки для блузок; застібки для монетниць; застібки для натільного одягу; застібки для одягу; застібки для підтяжок; застібки для поясів; застібки для сумок;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кісточки для бюстгальтерів; клейкі стрічки для одягу; клейкі стрічки для підтримування грудей; коси з волосся; літери для позначання білизни; мереживо вовняне; мереживо для окантовування; мереживо із зубчиками; набори для в'язання;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ниткозасилювачі; оборки [мереживні]; оборки для одягу; обручі для волосся; обручі розтяжні для тримання рукавів; оздоби басонні; оздоби вишиті; оздоби для волосся декоративні; оздоби для одягу; оздоби мереживні; оздоби, вишиті золотом; оздоби, вишиті сріблом; паєтки для одягу; папільйотки для завивання волосся паперові; пасма волосся; перуки; петлі для одягу; підвіски декоративні для мобільних телефонів; підвіски, не для ювелірних виробів, кілець ключів або ланцюжків ключів; підплічники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для взуття; пряжки для сумок;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паєтки;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тасьми; теплоклейкі латки для лагодження текстильних виробів; теплоклейкі наліпки для оздоблювання текстильних виробів [галантерейні вироби]; торочки; тримачі для комірів; фестони [вишиті оздоби]; фрукти штучні; фурнітура для жіночої білизни [галантерейні вироби];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шнури плетені для форменого одягу; шнурки взуттєві; шпильки для волосся; шпильки для завивання волосся; шпильки для капелюхів, крім ювелірних; шпильки ентомологічні; шпильки, крім ювелірних виробів; шт</w:t>
      </w:r>
      <w:r>
        <w:rPr>
          <w:rFonts w:ascii="Times New Roman" w:hAnsi="Times New Roman" w:cs="Times New Roman"/>
          <w:sz w:val="24"/>
          <w:szCs w:val="24"/>
          <w:lang w:val="uk-UA"/>
        </w:rPr>
        <w:t>учні бороди.</w:t>
      </w:r>
    </w:p>
    <w:sectPr w:rsidR="00257428" w:rsidRPr="00257428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D8"/>
    <w:rsid w:val="00257428"/>
    <w:rsid w:val="00264621"/>
    <w:rsid w:val="002D5203"/>
    <w:rsid w:val="00687BC2"/>
    <w:rsid w:val="009572D8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84991-0A5F-4963-B578-4D90C75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3285</Characters>
  <Application>Microsoft Office Word</Application>
  <DocSecurity>0</DocSecurity>
  <Lines>27</Lines>
  <Paragraphs>7</Paragraphs>
  <ScaleCrop>false</ScaleCrop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2023-01-26T12:25:00Z</dcterms:created>
  <dcterms:modified xsi:type="dcterms:W3CDTF">2023-01-26T12:29:00Z</dcterms:modified>
</cp:coreProperties>
</file>