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43" w:rsidRDefault="005E70EA" w:rsidP="005E70E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43 клас</w:t>
      </w:r>
    </w:p>
    <w:p w:rsidR="005E70EA" w:rsidRPr="005E70EA" w:rsidRDefault="005E70EA" w:rsidP="005E70E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70EA">
        <w:rPr>
          <w:rFonts w:ascii="Times New Roman" w:hAnsi="Times New Roman" w:cs="Times New Roman"/>
          <w:sz w:val="24"/>
          <w:szCs w:val="24"/>
          <w:lang w:val="uk-UA"/>
        </w:rPr>
        <w:t xml:space="preserve">забезпечування тимчасовим житлом, що надаються закладами соціальної реабілітації; забезпечування устаткованням для наметового табору; замовляння місць в пансіонатах; кейтерингові послуги щодо забезпечування їжею та напоями; надавання інформації та порад щодо приготування страв; орендування житла на час відпустки; орендування приміщень для зустрічей; орендування тимчасового житла; пансіонати для тварин; послуги агентств із забезпечування житлом [у готелях, пансіонатах]; послуги барів; послуги будинків для людей похилого віку; послуги дитячих ясел; послуги із забезпечування житлом у готелях; послуги їдалень; послуги кальянних; послуги кафе; послуги кафетеріїв; послуги мотелів; послуги пансіонатів; послуги персонального шеф-кухаря; послуги притулків для тварин; послуги ресторанів; послуги ресторанів самообслуговування; послуги ресторанів щодо забезпечування їжею на винос; послуги ресторанів японської кухні; послуги ресторанів, що спеціалізуються на стравах з локшини удон та соба; послуги ресторанних критиків [надавання інформації про їжу та напої]; послуги снек-барів; послуги таборів вихідного дня [забезпечування тимчасовим житлом]; послуги туристичних баз; прикрашання кондитерських виробів; прикрашання харчових продуктів; прокат диспенсерів для питної води; прокат кухонних раковин; прокат меблів; прокат наметів; прокат обладнання для куховарення; прокат освітлювальної апаратури*; прокат офісних меблів; прокат переносних роздягалень; прокат пересувних будівель*; прокат роботів для готування напоїв; прокат стільців, столів, столової білизни, скляного посуду; резервування місць в готелях; резервування тимчасового житла; служби прийому для тимчасового розміщування [вручення ключів]; служби прийому для тимчасового розміщування [керування прибуттям та відправленням]; створювання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композицій з харчових продуктів.</w:t>
      </w:r>
      <w:bookmarkStart w:id="0" w:name="_GoBack"/>
      <w:bookmarkEnd w:id="0"/>
    </w:p>
    <w:sectPr w:rsidR="005E70EA" w:rsidRPr="005E70EA" w:rsidSect="002D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28"/>
    <w:rsid w:val="00264621"/>
    <w:rsid w:val="002D5203"/>
    <w:rsid w:val="00327428"/>
    <w:rsid w:val="005E70EA"/>
    <w:rsid w:val="00687BC2"/>
    <w:rsid w:val="00FE30B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3225C-1CBD-49F1-B3B1-E09C95FB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1568</Characters>
  <Application>Microsoft Office Word</Application>
  <DocSecurity>0</DocSecurity>
  <Lines>13</Lines>
  <Paragraphs>3</Paragraphs>
  <ScaleCrop>false</ScaleCrop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2023-01-26T12:57:00Z</dcterms:created>
  <dcterms:modified xsi:type="dcterms:W3CDTF">2023-01-26T12:58:00Z</dcterms:modified>
</cp:coreProperties>
</file>