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49" w:rsidRPr="00E21349" w:rsidRDefault="00E21349" w:rsidP="00E213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349">
        <w:rPr>
          <w:rFonts w:ascii="Times New Roman" w:hAnsi="Times New Roman" w:cs="Times New Roman"/>
          <w:b/>
          <w:sz w:val="24"/>
          <w:szCs w:val="24"/>
        </w:rPr>
        <w:t>43 клас</w:t>
      </w:r>
    </w:p>
    <w:p w:rsidR="00153A8E" w:rsidRPr="00E21349" w:rsidRDefault="00E21349" w:rsidP="00E21349">
      <w:pPr>
        <w:jc w:val="both"/>
        <w:rPr>
          <w:rFonts w:ascii="Times New Roman" w:hAnsi="Times New Roman" w:cs="Times New Roman"/>
          <w:sz w:val="24"/>
          <w:szCs w:val="24"/>
        </w:rPr>
      </w:pPr>
      <w:r w:rsidRPr="00E21349">
        <w:rPr>
          <w:rFonts w:ascii="Times New Roman" w:hAnsi="Times New Roman" w:cs="Times New Roman"/>
          <w:sz w:val="24"/>
          <w:szCs w:val="24"/>
        </w:rPr>
        <w:t>забезпечування залами очікування в аеропортах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забезпечування інформацією та порадами щодо приготування страв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забезпечування тимчасовим житлом, що надається закладами соціальної реабілітації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устаткованням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 для наметового табору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замовляння місць в пансіонатах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замовляння та надавання доступу до залів очікування в аеропортах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кейтерингові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 послуги щодо забезпечування їжею та напоями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орендування житла на час відпустки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орендування приміщень для зустрічей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орендування тимчасового житла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пансіонати для тварин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агентств із забезпечування житлом [у готелях, пансіонатах]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барів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будинків для людей похилого віку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дитячих ясел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із забезпечування житлом у готелях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їдалень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кальянних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кафе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кафетеріїв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кухонь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 щодо замовляння їжі на винос, в режимі онлайн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мотелів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пансіонатів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персонального шеф-кухаря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притулків для тварин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ресторанів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ресторанів самообслуговування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ресторанів щодо забезпечування їжею на винос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ресторанів японської кухні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послуги ресторанів, що спеціалізуються на стравах з локшини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удон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соба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ресторанних критиків [надавання інформації про їжу та напої]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снек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>-барів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таборів вихідного дня [забезпечування тимчасовим житлом]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послуги туристичних баз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прикрашання кондитерських виробів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прикрашання харчових продуктів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диспенсерів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 для питної води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кухонних раковин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меблів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наметів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прокат обладнання для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куховарення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освітлювальної апаратури*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офісних меблів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 xml:space="preserve">прокат переносних 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роздягалень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пересувних будівель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пристроїв типу хот-</w:t>
      </w:r>
      <w:proofErr w:type="spellStart"/>
      <w:r w:rsidRPr="00E21349">
        <w:rPr>
          <w:rFonts w:ascii="Times New Roman" w:hAnsi="Times New Roman" w:cs="Times New Roman"/>
          <w:sz w:val="24"/>
          <w:szCs w:val="24"/>
        </w:rPr>
        <w:t>пот</w:t>
      </w:r>
      <w:proofErr w:type="spellEnd"/>
      <w:r w:rsidRPr="00E21349">
        <w:rPr>
          <w:rFonts w:ascii="Times New Roman" w:hAnsi="Times New Roman" w:cs="Times New Roman"/>
          <w:sz w:val="24"/>
          <w:szCs w:val="24"/>
        </w:rPr>
        <w:t xml:space="preserve"> для готування їжі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роботів для готування напоїв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прокат стільців, столів, столової білизни, скляного посуду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резервування місць в готелях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резервування тимчасового житла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служби прийому для тимчасового розміщування [вручення ключів]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служби прийому для тимчасового розміщування [керування прибуттям та відправленням]</w:t>
      </w:r>
      <w:r w:rsidRPr="00E21349">
        <w:rPr>
          <w:rFonts w:ascii="Times New Roman" w:hAnsi="Times New Roman" w:cs="Times New Roman"/>
          <w:sz w:val="24"/>
          <w:szCs w:val="24"/>
        </w:rPr>
        <w:t xml:space="preserve">; </w:t>
      </w:r>
      <w:r w:rsidRPr="00E21349">
        <w:rPr>
          <w:rFonts w:ascii="Times New Roman" w:hAnsi="Times New Roman" w:cs="Times New Roman"/>
          <w:sz w:val="24"/>
          <w:szCs w:val="24"/>
        </w:rPr>
        <w:t>створювання композицій з харчових продуктів</w:t>
      </w:r>
      <w:r w:rsidRPr="00E2134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153A8E" w:rsidRPr="00E21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49"/>
    <w:rsid w:val="00153A8E"/>
    <w:rsid w:val="00E2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50BF5-1E6F-435A-9905-A7F75B67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2025-12-11T12:24:00Z</dcterms:created>
  <dcterms:modified xsi:type="dcterms:W3CDTF">2025-12-11T12:25:00Z</dcterms:modified>
</cp:coreProperties>
</file>